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76738" w14:textId="77777777" w:rsidR="007B0EE4" w:rsidRDefault="007B0EE4" w:rsidP="004C29A5">
      <w:pPr>
        <w:pStyle w:val="BodyText"/>
        <w:tabs>
          <w:tab w:val="left" w:pos="2471"/>
          <w:tab w:val="left" w:pos="2769"/>
        </w:tabs>
        <w:spacing w:line="276" w:lineRule="auto"/>
        <w:jc w:val="both"/>
        <w:rPr>
          <w:b/>
          <w:u w:val="single"/>
        </w:rPr>
      </w:pPr>
    </w:p>
    <w:p w14:paraId="62F90C63" w14:textId="63D23826" w:rsidR="00BC75DB" w:rsidRDefault="00BA2771" w:rsidP="00BA2771">
      <w:pPr>
        <w:pStyle w:val="BodyText"/>
        <w:tabs>
          <w:tab w:val="left" w:pos="2471"/>
          <w:tab w:val="left" w:pos="2769"/>
        </w:tabs>
        <w:spacing w:line="276" w:lineRule="auto"/>
        <w:jc w:val="center"/>
        <w:rPr>
          <w:b/>
          <w:bCs/>
        </w:rPr>
      </w:pPr>
      <w:r w:rsidRPr="00BA2771">
        <w:rPr>
          <w:b/>
          <w:bCs/>
        </w:rPr>
        <w:t>DUE DATES FOR TRANSFER OF UNPAID AND UNCLAIMED DIVIDEND</w:t>
      </w:r>
      <w:r>
        <w:rPr>
          <w:b/>
          <w:bCs/>
        </w:rPr>
        <w:t xml:space="preserve"> </w:t>
      </w:r>
      <w:r w:rsidRPr="00BA2771">
        <w:rPr>
          <w:b/>
          <w:bCs/>
        </w:rPr>
        <w:t>AMOUNT AND SHARES TO INVESTOR EDUCATION AND</w:t>
      </w:r>
      <w:r>
        <w:rPr>
          <w:b/>
          <w:bCs/>
        </w:rPr>
        <w:t xml:space="preserve"> </w:t>
      </w:r>
      <w:r w:rsidRPr="00BA2771">
        <w:rPr>
          <w:b/>
          <w:bCs/>
        </w:rPr>
        <w:t>PROTECTION FUND (IEPF)</w:t>
      </w:r>
    </w:p>
    <w:p w14:paraId="6D776D12" w14:textId="77777777" w:rsidR="00BA2771" w:rsidRDefault="00BA2771" w:rsidP="00BA2771">
      <w:pPr>
        <w:pStyle w:val="BodyText"/>
        <w:tabs>
          <w:tab w:val="left" w:pos="2471"/>
          <w:tab w:val="left" w:pos="2769"/>
        </w:tabs>
        <w:spacing w:line="276" w:lineRule="auto"/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2645"/>
      </w:tblGrid>
      <w:tr w:rsidR="006C5F5A" w14:paraId="7A336542" w14:textId="77777777" w:rsidTr="006E543A">
        <w:tc>
          <w:tcPr>
            <w:tcW w:w="3256" w:type="dxa"/>
          </w:tcPr>
          <w:p w14:paraId="76B0D9EA" w14:textId="3A96D2FF" w:rsidR="006C5F5A" w:rsidRDefault="006C5F5A" w:rsidP="00BA2771">
            <w:pPr>
              <w:pStyle w:val="BodyText"/>
              <w:tabs>
                <w:tab w:val="left" w:pos="2471"/>
                <w:tab w:val="left" w:pos="2769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Financial Year</w:t>
            </w:r>
          </w:p>
        </w:tc>
        <w:tc>
          <w:tcPr>
            <w:tcW w:w="3118" w:type="dxa"/>
          </w:tcPr>
          <w:p w14:paraId="79A4E8D4" w14:textId="21022175" w:rsidR="006C5F5A" w:rsidRDefault="006C5F5A" w:rsidP="00BA2771">
            <w:pPr>
              <w:pStyle w:val="BodyText"/>
              <w:tabs>
                <w:tab w:val="left" w:pos="2471"/>
                <w:tab w:val="left" w:pos="2769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of Declaration of Dividend</w:t>
            </w:r>
          </w:p>
        </w:tc>
        <w:tc>
          <w:tcPr>
            <w:tcW w:w="2645" w:type="dxa"/>
          </w:tcPr>
          <w:p w14:paraId="468512EA" w14:textId="6F36BECC" w:rsidR="006C5F5A" w:rsidRDefault="006C5F5A" w:rsidP="00BA2771">
            <w:pPr>
              <w:pStyle w:val="BodyText"/>
              <w:tabs>
                <w:tab w:val="left" w:pos="2471"/>
                <w:tab w:val="left" w:pos="2769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Due date for transfer to IEPF</w:t>
            </w:r>
          </w:p>
        </w:tc>
      </w:tr>
      <w:tr w:rsidR="000F4FA3" w14:paraId="44C70F2A" w14:textId="77777777" w:rsidTr="006E543A">
        <w:tc>
          <w:tcPr>
            <w:tcW w:w="3256" w:type="dxa"/>
          </w:tcPr>
          <w:p w14:paraId="19A9BBC0" w14:textId="1987DB34" w:rsidR="000F4FA3" w:rsidRDefault="000F4FA3" w:rsidP="000F4FA3">
            <w:pPr>
              <w:pStyle w:val="BodyText"/>
              <w:tabs>
                <w:tab w:val="left" w:pos="2471"/>
                <w:tab w:val="left" w:pos="2769"/>
              </w:tabs>
              <w:spacing w:line="276" w:lineRule="auto"/>
              <w:jc w:val="center"/>
              <w:rPr>
                <w:b/>
                <w:bCs/>
              </w:rPr>
            </w:pPr>
            <w:r w:rsidRPr="00876C20">
              <w:rPr>
                <w:color w:val="000000" w:themeColor="text1"/>
              </w:rPr>
              <w:t>2017-18 (Final Dividend)</w:t>
            </w:r>
          </w:p>
        </w:tc>
        <w:tc>
          <w:tcPr>
            <w:tcW w:w="3118" w:type="dxa"/>
          </w:tcPr>
          <w:p w14:paraId="1F946BD3" w14:textId="0BF126EC" w:rsidR="000F4FA3" w:rsidRDefault="000F4FA3" w:rsidP="000F4FA3">
            <w:pPr>
              <w:pStyle w:val="BodyText"/>
              <w:tabs>
                <w:tab w:val="left" w:pos="2471"/>
                <w:tab w:val="left" w:pos="2769"/>
              </w:tabs>
              <w:spacing w:line="276" w:lineRule="auto"/>
              <w:jc w:val="center"/>
              <w:rPr>
                <w:b/>
                <w:bCs/>
              </w:rPr>
            </w:pPr>
            <w:r w:rsidRPr="00876C20">
              <w:rPr>
                <w:color w:val="000000" w:themeColor="text1"/>
              </w:rPr>
              <w:t>01.09.2018</w:t>
            </w:r>
          </w:p>
        </w:tc>
        <w:tc>
          <w:tcPr>
            <w:tcW w:w="2645" w:type="dxa"/>
          </w:tcPr>
          <w:p w14:paraId="1BF94489" w14:textId="0734D5D5" w:rsidR="000F4FA3" w:rsidRPr="00445D08" w:rsidRDefault="00A93D37" w:rsidP="000F4FA3">
            <w:pPr>
              <w:pStyle w:val="BodyText"/>
              <w:tabs>
                <w:tab w:val="left" w:pos="2471"/>
                <w:tab w:val="left" w:pos="2769"/>
              </w:tabs>
              <w:spacing w:line="276" w:lineRule="auto"/>
              <w:jc w:val="center"/>
            </w:pPr>
            <w:r w:rsidRPr="00445D08">
              <w:t>07.10.2025</w:t>
            </w:r>
          </w:p>
        </w:tc>
      </w:tr>
      <w:tr w:rsidR="000F4FA3" w14:paraId="48065D79" w14:textId="77777777" w:rsidTr="006E543A">
        <w:tc>
          <w:tcPr>
            <w:tcW w:w="3256" w:type="dxa"/>
          </w:tcPr>
          <w:p w14:paraId="239D9E78" w14:textId="3D6ED4B8" w:rsidR="000F4FA3" w:rsidRDefault="000F4FA3" w:rsidP="000F4FA3">
            <w:pPr>
              <w:pStyle w:val="BodyText"/>
              <w:tabs>
                <w:tab w:val="left" w:pos="2471"/>
                <w:tab w:val="left" w:pos="2769"/>
              </w:tabs>
              <w:spacing w:line="276" w:lineRule="auto"/>
              <w:jc w:val="center"/>
              <w:rPr>
                <w:b/>
                <w:bCs/>
              </w:rPr>
            </w:pPr>
            <w:r w:rsidRPr="00876C20">
              <w:rPr>
                <w:color w:val="000000" w:themeColor="text1"/>
              </w:rPr>
              <w:t>2018-19 (Interim Dividend)</w:t>
            </w:r>
          </w:p>
        </w:tc>
        <w:tc>
          <w:tcPr>
            <w:tcW w:w="3118" w:type="dxa"/>
          </w:tcPr>
          <w:p w14:paraId="70D51DC2" w14:textId="5FE37E65" w:rsidR="000F4FA3" w:rsidRDefault="000F4FA3" w:rsidP="000F4FA3">
            <w:pPr>
              <w:pStyle w:val="BodyText"/>
              <w:tabs>
                <w:tab w:val="left" w:pos="2471"/>
                <w:tab w:val="left" w:pos="2769"/>
              </w:tabs>
              <w:spacing w:line="276" w:lineRule="auto"/>
              <w:jc w:val="center"/>
              <w:rPr>
                <w:b/>
                <w:bCs/>
              </w:rPr>
            </w:pPr>
            <w:r w:rsidRPr="00876C20">
              <w:rPr>
                <w:color w:val="000000" w:themeColor="text1"/>
              </w:rPr>
              <w:t>14.11.2018</w:t>
            </w:r>
          </w:p>
        </w:tc>
        <w:tc>
          <w:tcPr>
            <w:tcW w:w="2645" w:type="dxa"/>
          </w:tcPr>
          <w:p w14:paraId="3AE39636" w14:textId="4C564008" w:rsidR="000F4FA3" w:rsidRPr="00445D08" w:rsidRDefault="007A627E" w:rsidP="000F4FA3">
            <w:pPr>
              <w:pStyle w:val="BodyText"/>
              <w:tabs>
                <w:tab w:val="left" w:pos="2471"/>
                <w:tab w:val="left" w:pos="2769"/>
              </w:tabs>
              <w:spacing w:line="276" w:lineRule="auto"/>
              <w:jc w:val="center"/>
            </w:pPr>
            <w:r w:rsidRPr="00445D08">
              <w:t>21.12.2025</w:t>
            </w:r>
          </w:p>
        </w:tc>
      </w:tr>
      <w:tr w:rsidR="000F4FA3" w14:paraId="6EC377A8" w14:textId="77777777" w:rsidTr="006E543A">
        <w:tc>
          <w:tcPr>
            <w:tcW w:w="3256" w:type="dxa"/>
          </w:tcPr>
          <w:p w14:paraId="373CCC37" w14:textId="3574C395" w:rsidR="000F4FA3" w:rsidRDefault="000F4FA3" w:rsidP="000F4FA3">
            <w:pPr>
              <w:pStyle w:val="BodyText"/>
              <w:tabs>
                <w:tab w:val="left" w:pos="2471"/>
                <w:tab w:val="left" w:pos="2769"/>
              </w:tabs>
              <w:spacing w:line="276" w:lineRule="auto"/>
              <w:jc w:val="center"/>
              <w:rPr>
                <w:b/>
                <w:bCs/>
              </w:rPr>
            </w:pPr>
            <w:r w:rsidRPr="00876C20">
              <w:rPr>
                <w:color w:val="000000" w:themeColor="text1"/>
              </w:rPr>
              <w:t>2018-19 (Final Dividend)</w:t>
            </w:r>
          </w:p>
        </w:tc>
        <w:tc>
          <w:tcPr>
            <w:tcW w:w="3118" w:type="dxa"/>
          </w:tcPr>
          <w:p w14:paraId="32732AFB" w14:textId="5B7FEB44" w:rsidR="000F4FA3" w:rsidRDefault="000F4FA3" w:rsidP="000F4FA3">
            <w:pPr>
              <w:pStyle w:val="BodyText"/>
              <w:tabs>
                <w:tab w:val="left" w:pos="2471"/>
                <w:tab w:val="left" w:pos="2769"/>
              </w:tabs>
              <w:spacing w:line="276" w:lineRule="auto"/>
              <w:jc w:val="center"/>
              <w:rPr>
                <w:b/>
                <w:bCs/>
              </w:rPr>
            </w:pPr>
            <w:r w:rsidRPr="00876C20">
              <w:rPr>
                <w:color w:val="000000" w:themeColor="text1"/>
              </w:rPr>
              <w:t>21.09.2019</w:t>
            </w:r>
          </w:p>
        </w:tc>
        <w:tc>
          <w:tcPr>
            <w:tcW w:w="2645" w:type="dxa"/>
          </w:tcPr>
          <w:p w14:paraId="0744A03A" w14:textId="055E945F" w:rsidR="000F4FA3" w:rsidRPr="00445D08" w:rsidRDefault="007A627E" w:rsidP="000F4FA3">
            <w:pPr>
              <w:pStyle w:val="BodyText"/>
              <w:tabs>
                <w:tab w:val="left" w:pos="2471"/>
                <w:tab w:val="left" w:pos="2769"/>
              </w:tabs>
              <w:spacing w:line="276" w:lineRule="auto"/>
              <w:jc w:val="center"/>
            </w:pPr>
            <w:r w:rsidRPr="00445D08">
              <w:t>28.10.2026</w:t>
            </w:r>
          </w:p>
        </w:tc>
      </w:tr>
      <w:tr w:rsidR="000F4FA3" w14:paraId="1843F950" w14:textId="77777777" w:rsidTr="006E543A">
        <w:tc>
          <w:tcPr>
            <w:tcW w:w="3256" w:type="dxa"/>
          </w:tcPr>
          <w:p w14:paraId="5BD256C6" w14:textId="55717C20" w:rsidR="000F4FA3" w:rsidRDefault="000F4FA3" w:rsidP="000F4FA3">
            <w:pPr>
              <w:pStyle w:val="BodyText"/>
              <w:tabs>
                <w:tab w:val="left" w:pos="2471"/>
                <w:tab w:val="left" w:pos="2769"/>
              </w:tabs>
              <w:spacing w:line="276" w:lineRule="auto"/>
              <w:jc w:val="center"/>
              <w:rPr>
                <w:b/>
                <w:bCs/>
              </w:rPr>
            </w:pPr>
            <w:r w:rsidRPr="00876C20">
              <w:rPr>
                <w:color w:val="000000" w:themeColor="text1"/>
              </w:rPr>
              <w:t>2019-20 (1</w:t>
            </w:r>
            <w:r w:rsidRPr="00876C20">
              <w:rPr>
                <w:color w:val="000000" w:themeColor="text1"/>
                <w:vertAlign w:val="superscript"/>
              </w:rPr>
              <w:t>st</w:t>
            </w:r>
            <w:r w:rsidRPr="00876C20">
              <w:rPr>
                <w:color w:val="000000" w:themeColor="text1"/>
              </w:rPr>
              <w:t xml:space="preserve"> Interim Dividend) </w:t>
            </w:r>
          </w:p>
        </w:tc>
        <w:tc>
          <w:tcPr>
            <w:tcW w:w="3118" w:type="dxa"/>
          </w:tcPr>
          <w:p w14:paraId="2F57D5C1" w14:textId="7DB3AB17" w:rsidR="000F4FA3" w:rsidRDefault="000F4FA3" w:rsidP="000F4FA3">
            <w:pPr>
              <w:pStyle w:val="BodyText"/>
              <w:tabs>
                <w:tab w:val="left" w:pos="2471"/>
                <w:tab w:val="left" w:pos="2769"/>
              </w:tabs>
              <w:spacing w:line="276" w:lineRule="auto"/>
              <w:jc w:val="center"/>
              <w:rPr>
                <w:b/>
                <w:bCs/>
              </w:rPr>
            </w:pPr>
            <w:r w:rsidRPr="00876C20">
              <w:rPr>
                <w:color w:val="000000" w:themeColor="text1"/>
              </w:rPr>
              <w:t>11.11.2019</w:t>
            </w:r>
          </w:p>
        </w:tc>
        <w:tc>
          <w:tcPr>
            <w:tcW w:w="2645" w:type="dxa"/>
          </w:tcPr>
          <w:p w14:paraId="57B00F33" w14:textId="64909950" w:rsidR="000F4FA3" w:rsidRPr="00445D08" w:rsidRDefault="007A627E" w:rsidP="000F4FA3">
            <w:pPr>
              <w:pStyle w:val="BodyText"/>
              <w:tabs>
                <w:tab w:val="left" w:pos="2471"/>
                <w:tab w:val="left" w:pos="2769"/>
              </w:tabs>
              <w:spacing w:line="276" w:lineRule="auto"/>
              <w:jc w:val="center"/>
            </w:pPr>
            <w:r w:rsidRPr="00445D08">
              <w:t>18.12.2026</w:t>
            </w:r>
          </w:p>
        </w:tc>
      </w:tr>
      <w:tr w:rsidR="000F4FA3" w14:paraId="44EC905A" w14:textId="77777777" w:rsidTr="006E543A">
        <w:tc>
          <w:tcPr>
            <w:tcW w:w="3256" w:type="dxa"/>
          </w:tcPr>
          <w:p w14:paraId="18486F4F" w14:textId="70B79EE4" w:rsidR="000F4FA3" w:rsidRDefault="000F4FA3" w:rsidP="000F4FA3">
            <w:pPr>
              <w:pStyle w:val="BodyText"/>
              <w:tabs>
                <w:tab w:val="left" w:pos="2471"/>
                <w:tab w:val="left" w:pos="2769"/>
              </w:tabs>
              <w:spacing w:line="276" w:lineRule="auto"/>
              <w:jc w:val="center"/>
              <w:rPr>
                <w:b/>
                <w:bCs/>
              </w:rPr>
            </w:pPr>
            <w:r w:rsidRPr="00876C20">
              <w:rPr>
                <w:color w:val="000000" w:themeColor="text1"/>
              </w:rPr>
              <w:t>2019-20 (2</w:t>
            </w:r>
            <w:r w:rsidRPr="00876C20">
              <w:rPr>
                <w:color w:val="000000" w:themeColor="text1"/>
                <w:vertAlign w:val="superscript"/>
              </w:rPr>
              <w:t>nd</w:t>
            </w:r>
            <w:r w:rsidRPr="00876C20">
              <w:rPr>
                <w:color w:val="000000" w:themeColor="text1"/>
              </w:rPr>
              <w:t xml:space="preserve"> Interim Dividend)</w:t>
            </w:r>
          </w:p>
        </w:tc>
        <w:tc>
          <w:tcPr>
            <w:tcW w:w="3118" w:type="dxa"/>
          </w:tcPr>
          <w:p w14:paraId="2DE2E99E" w14:textId="4F5795AD" w:rsidR="000F4FA3" w:rsidRDefault="000F4FA3" w:rsidP="000F4FA3">
            <w:pPr>
              <w:pStyle w:val="BodyText"/>
              <w:tabs>
                <w:tab w:val="left" w:pos="2471"/>
                <w:tab w:val="left" w:pos="2769"/>
              </w:tabs>
              <w:spacing w:line="276" w:lineRule="auto"/>
              <w:jc w:val="center"/>
              <w:rPr>
                <w:b/>
                <w:bCs/>
              </w:rPr>
            </w:pPr>
            <w:r w:rsidRPr="00876C20">
              <w:rPr>
                <w:color w:val="000000" w:themeColor="text1"/>
              </w:rPr>
              <w:t>05.03.2020</w:t>
            </w:r>
          </w:p>
        </w:tc>
        <w:tc>
          <w:tcPr>
            <w:tcW w:w="2645" w:type="dxa"/>
          </w:tcPr>
          <w:p w14:paraId="75291A8D" w14:textId="0A4ED7D2" w:rsidR="000F4FA3" w:rsidRPr="00445D08" w:rsidRDefault="007A627E" w:rsidP="000F4FA3">
            <w:pPr>
              <w:pStyle w:val="BodyText"/>
              <w:tabs>
                <w:tab w:val="left" w:pos="2471"/>
                <w:tab w:val="left" w:pos="2769"/>
              </w:tabs>
              <w:spacing w:line="276" w:lineRule="auto"/>
              <w:jc w:val="center"/>
            </w:pPr>
            <w:r w:rsidRPr="00445D08">
              <w:t>11.04.2027</w:t>
            </w:r>
          </w:p>
        </w:tc>
      </w:tr>
      <w:tr w:rsidR="000F4FA3" w14:paraId="1FC7C327" w14:textId="77777777" w:rsidTr="006E543A">
        <w:tc>
          <w:tcPr>
            <w:tcW w:w="3256" w:type="dxa"/>
          </w:tcPr>
          <w:p w14:paraId="7391D91E" w14:textId="6E15E9A2" w:rsidR="000F4FA3" w:rsidRDefault="000F4FA3" w:rsidP="000F4FA3">
            <w:pPr>
              <w:pStyle w:val="BodyText"/>
              <w:tabs>
                <w:tab w:val="left" w:pos="2471"/>
                <w:tab w:val="left" w:pos="2769"/>
              </w:tabs>
              <w:spacing w:line="276" w:lineRule="auto"/>
              <w:jc w:val="center"/>
              <w:rPr>
                <w:b/>
                <w:bCs/>
              </w:rPr>
            </w:pPr>
            <w:r w:rsidRPr="00876C20">
              <w:rPr>
                <w:color w:val="000000" w:themeColor="text1"/>
              </w:rPr>
              <w:t>2020-21 (Final Dividend)</w:t>
            </w:r>
          </w:p>
        </w:tc>
        <w:tc>
          <w:tcPr>
            <w:tcW w:w="3118" w:type="dxa"/>
          </w:tcPr>
          <w:p w14:paraId="3D4340EB" w14:textId="59B0D93F" w:rsidR="000F4FA3" w:rsidRDefault="000F4FA3" w:rsidP="000F4FA3">
            <w:pPr>
              <w:pStyle w:val="BodyText"/>
              <w:tabs>
                <w:tab w:val="left" w:pos="2471"/>
                <w:tab w:val="left" w:pos="2769"/>
              </w:tabs>
              <w:spacing w:line="276" w:lineRule="auto"/>
              <w:jc w:val="center"/>
              <w:rPr>
                <w:b/>
                <w:bCs/>
              </w:rPr>
            </w:pPr>
            <w:r w:rsidRPr="00876C20">
              <w:rPr>
                <w:color w:val="000000" w:themeColor="text1"/>
              </w:rPr>
              <w:t>22.09.2021</w:t>
            </w:r>
          </w:p>
        </w:tc>
        <w:tc>
          <w:tcPr>
            <w:tcW w:w="2645" w:type="dxa"/>
          </w:tcPr>
          <w:p w14:paraId="581E5C4C" w14:textId="085C649D" w:rsidR="000F4FA3" w:rsidRPr="00445D08" w:rsidRDefault="007A627E" w:rsidP="000F4FA3">
            <w:pPr>
              <w:pStyle w:val="BodyText"/>
              <w:tabs>
                <w:tab w:val="left" w:pos="2471"/>
                <w:tab w:val="left" w:pos="2769"/>
              </w:tabs>
              <w:spacing w:line="276" w:lineRule="auto"/>
              <w:jc w:val="center"/>
            </w:pPr>
            <w:r w:rsidRPr="00445D08">
              <w:t>20.10.2028</w:t>
            </w:r>
          </w:p>
        </w:tc>
      </w:tr>
      <w:tr w:rsidR="000F4FA3" w14:paraId="5B33B4E9" w14:textId="77777777" w:rsidTr="006E543A">
        <w:tc>
          <w:tcPr>
            <w:tcW w:w="3256" w:type="dxa"/>
          </w:tcPr>
          <w:p w14:paraId="1D672564" w14:textId="708B2737" w:rsidR="000F4FA3" w:rsidRDefault="000F4FA3" w:rsidP="000F4FA3">
            <w:pPr>
              <w:pStyle w:val="BodyText"/>
              <w:tabs>
                <w:tab w:val="left" w:pos="2471"/>
                <w:tab w:val="left" w:pos="2769"/>
              </w:tabs>
              <w:spacing w:line="276" w:lineRule="auto"/>
              <w:jc w:val="center"/>
              <w:rPr>
                <w:b/>
                <w:bCs/>
              </w:rPr>
            </w:pPr>
            <w:r w:rsidRPr="00876C20">
              <w:rPr>
                <w:color w:val="000000" w:themeColor="text1"/>
              </w:rPr>
              <w:t>2021-22 (Final Dividend)</w:t>
            </w:r>
          </w:p>
        </w:tc>
        <w:tc>
          <w:tcPr>
            <w:tcW w:w="3118" w:type="dxa"/>
          </w:tcPr>
          <w:p w14:paraId="19121F3C" w14:textId="256C6750" w:rsidR="000F4FA3" w:rsidRDefault="000F4FA3" w:rsidP="000F4FA3">
            <w:pPr>
              <w:pStyle w:val="BodyText"/>
              <w:tabs>
                <w:tab w:val="left" w:pos="2471"/>
                <w:tab w:val="left" w:pos="2769"/>
              </w:tabs>
              <w:spacing w:line="276" w:lineRule="auto"/>
              <w:jc w:val="center"/>
              <w:rPr>
                <w:b/>
                <w:bCs/>
              </w:rPr>
            </w:pPr>
            <w:r w:rsidRPr="00876C20">
              <w:rPr>
                <w:color w:val="000000" w:themeColor="text1"/>
              </w:rPr>
              <w:t>28.09.2022</w:t>
            </w:r>
          </w:p>
        </w:tc>
        <w:tc>
          <w:tcPr>
            <w:tcW w:w="2645" w:type="dxa"/>
          </w:tcPr>
          <w:p w14:paraId="6744F339" w14:textId="771327CE" w:rsidR="000F4FA3" w:rsidRPr="00445D08" w:rsidRDefault="007A627E" w:rsidP="000F4FA3">
            <w:pPr>
              <w:pStyle w:val="BodyText"/>
              <w:tabs>
                <w:tab w:val="left" w:pos="2471"/>
                <w:tab w:val="left" w:pos="2769"/>
              </w:tabs>
              <w:spacing w:line="276" w:lineRule="auto"/>
              <w:jc w:val="center"/>
            </w:pPr>
            <w:r w:rsidRPr="00445D08">
              <w:t>03.11.2029</w:t>
            </w:r>
          </w:p>
        </w:tc>
      </w:tr>
      <w:tr w:rsidR="000F4FA3" w14:paraId="1EFDB6D0" w14:textId="77777777" w:rsidTr="006E543A">
        <w:tc>
          <w:tcPr>
            <w:tcW w:w="3256" w:type="dxa"/>
          </w:tcPr>
          <w:p w14:paraId="67BFA7F6" w14:textId="4AC42521" w:rsidR="000F4FA3" w:rsidRDefault="000F4FA3" w:rsidP="000F4FA3">
            <w:pPr>
              <w:pStyle w:val="BodyText"/>
              <w:tabs>
                <w:tab w:val="left" w:pos="2471"/>
                <w:tab w:val="left" w:pos="2769"/>
              </w:tabs>
              <w:spacing w:line="276" w:lineRule="auto"/>
              <w:jc w:val="center"/>
              <w:rPr>
                <w:b/>
                <w:bCs/>
              </w:rPr>
            </w:pPr>
            <w:r w:rsidRPr="00876C20">
              <w:rPr>
                <w:color w:val="000000" w:themeColor="text1"/>
              </w:rPr>
              <w:t>2022-23 (Final Dividend)</w:t>
            </w:r>
          </w:p>
        </w:tc>
        <w:tc>
          <w:tcPr>
            <w:tcW w:w="3118" w:type="dxa"/>
          </w:tcPr>
          <w:p w14:paraId="3E9B747D" w14:textId="61D13E40" w:rsidR="000F4FA3" w:rsidRDefault="000F4FA3" w:rsidP="000F4FA3">
            <w:pPr>
              <w:pStyle w:val="BodyText"/>
              <w:tabs>
                <w:tab w:val="left" w:pos="2471"/>
                <w:tab w:val="left" w:pos="2769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color w:val="000000" w:themeColor="text1"/>
              </w:rPr>
              <w:t>2</w:t>
            </w:r>
            <w:r w:rsidRPr="00BB5DDB">
              <w:rPr>
                <w:color w:val="000000" w:themeColor="text1"/>
              </w:rPr>
              <w:t>0.09.2023</w:t>
            </w:r>
          </w:p>
        </w:tc>
        <w:tc>
          <w:tcPr>
            <w:tcW w:w="2645" w:type="dxa"/>
          </w:tcPr>
          <w:p w14:paraId="6CD0BD5E" w14:textId="32FE5E12" w:rsidR="000F4FA3" w:rsidRPr="00445D08" w:rsidRDefault="00445D08" w:rsidP="000F4FA3">
            <w:pPr>
              <w:pStyle w:val="BodyText"/>
              <w:tabs>
                <w:tab w:val="left" w:pos="2471"/>
                <w:tab w:val="left" w:pos="2769"/>
              </w:tabs>
              <w:spacing w:line="276" w:lineRule="auto"/>
              <w:jc w:val="center"/>
            </w:pPr>
            <w:r w:rsidRPr="00445D08">
              <w:t>21.10.2030</w:t>
            </w:r>
          </w:p>
        </w:tc>
      </w:tr>
      <w:tr w:rsidR="00BE60E1" w14:paraId="3698334F" w14:textId="77777777" w:rsidTr="006E543A">
        <w:tc>
          <w:tcPr>
            <w:tcW w:w="3256" w:type="dxa"/>
          </w:tcPr>
          <w:p w14:paraId="023D3208" w14:textId="2C9074FD" w:rsidR="00BE60E1" w:rsidRPr="00876C20" w:rsidRDefault="00395AC5" w:rsidP="000F4FA3">
            <w:pPr>
              <w:pStyle w:val="BodyText"/>
              <w:tabs>
                <w:tab w:val="left" w:pos="2471"/>
                <w:tab w:val="left" w:pos="2769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2023-24 (Final Dividend)</w:t>
            </w:r>
          </w:p>
        </w:tc>
        <w:tc>
          <w:tcPr>
            <w:tcW w:w="3118" w:type="dxa"/>
          </w:tcPr>
          <w:p w14:paraId="00B4FF9A" w14:textId="51C4F725" w:rsidR="00BE60E1" w:rsidRDefault="00395AC5" w:rsidP="000F4FA3">
            <w:pPr>
              <w:pStyle w:val="BodyText"/>
              <w:tabs>
                <w:tab w:val="left" w:pos="2471"/>
                <w:tab w:val="left" w:pos="2769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18.09.2024</w:t>
            </w:r>
          </w:p>
        </w:tc>
        <w:tc>
          <w:tcPr>
            <w:tcW w:w="2645" w:type="dxa"/>
          </w:tcPr>
          <w:p w14:paraId="3ABE6E3F" w14:textId="7F5D7DD6" w:rsidR="00BE60E1" w:rsidRPr="00445D08" w:rsidRDefault="00395AC5" w:rsidP="000F4FA3">
            <w:pPr>
              <w:pStyle w:val="BodyText"/>
              <w:tabs>
                <w:tab w:val="left" w:pos="2471"/>
                <w:tab w:val="left" w:pos="2769"/>
              </w:tabs>
              <w:spacing w:line="276" w:lineRule="auto"/>
              <w:jc w:val="center"/>
            </w:pPr>
            <w:r>
              <w:t>20.10.2031</w:t>
            </w:r>
          </w:p>
        </w:tc>
      </w:tr>
    </w:tbl>
    <w:p w14:paraId="35920941" w14:textId="77777777" w:rsidR="00BA2771" w:rsidRDefault="00BA2771" w:rsidP="00BA2771">
      <w:pPr>
        <w:pStyle w:val="BodyText"/>
        <w:tabs>
          <w:tab w:val="left" w:pos="2471"/>
          <w:tab w:val="left" w:pos="2769"/>
        </w:tabs>
        <w:spacing w:line="276" w:lineRule="auto"/>
        <w:jc w:val="center"/>
        <w:rPr>
          <w:b/>
          <w:bCs/>
        </w:rPr>
      </w:pPr>
    </w:p>
    <w:p w14:paraId="1C1E3B85" w14:textId="77777777" w:rsidR="00BC75DB" w:rsidRPr="00BC75DB" w:rsidRDefault="00BC75DB" w:rsidP="00BC75DB">
      <w:pPr>
        <w:pStyle w:val="BodyText"/>
        <w:tabs>
          <w:tab w:val="left" w:pos="2471"/>
          <w:tab w:val="left" w:pos="2769"/>
        </w:tabs>
        <w:spacing w:line="276" w:lineRule="auto"/>
        <w:jc w:val="center"/>
        <w:rPr>
          <w:b/>
          <w:bCs/>
          <w:u w:val="single"/>
        </w:rPr>
      </w:pPr>
    </w:p>
    <w:sectPr w:rsidR="00BC75DB" w:rsidRPr="00BC75DB" w:rsidSect="001B040E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1800" w:right="1440" w:bottom="1440" w:left="1440" w:header="274" w:footer="42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EFDDE" w14:textId="77777777" w:rsidR="00E002E8" w:rsidRDefault="00E002E8">
      <w:r>
        <w:separator/>
      </w:r>
    </w:p>
  </w:endnote>
  <w:endnote w:type="continuationSeparator" w:id="0">
    <w:p w14:paraId="7DF0944A" w14:textId="77777777" w:rsidR="00E002E8" w:rsidRDefault="00E0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3A4B8" w14:textId="77777777" w:rsidR="00AB116B" w:rsidRPr="00A66386" w:rsidRDefault="00AB116B" w:rsidP="00FB40B2">
    <w:pPr>
      <w:pStyle w:val="Footer"/>
      <w:jc w:val="right"/>
      <w:rPr>
        <w:i/>
        <w:sz w:val="22"/>
        <w:szCs w:val="22"/>
        <w:lang w:val="en-IN"/>
      </w:rPr>
    </w:pPr>
    <w:r w:rsidRPr="00A66386">
      <w:rPr>
        <w:i/>
        <w:sz w:val="22"/>
        <w:szCs w:val="22"/>
      </w:rPr>
      <w:t xml:space="preserve">Page </w:t>
    </w:r>
    <w:r w:rsidRPr="00A66386">
      <w:rPr>
        <w:i/>
        <w:sz w:val="22"/>
        <w:szCs w:val="22"/>
      </w:rPr>
      <w:fldChar w:fldCharType="begin"/>
    </w:r>
    <w:r w:rsidRPr="00A66386">
      <w:rPr>
        <w:i/>
        <w:sz w:val="22"/>
        <w:szCs w:val="22"/>
      </w:rPr>
      <w:instrText xml:space="preserve"> PAGE </w:instrText>
    </w:r>
    <w:r w:rsidRPr="00A66386">
      <w:rPr>
        <w:i/>
        <w:sz w:val="22"/>
        <w:szCs w:val="22"/>
      </w:rPr>
      <w:fldChar w:fldCharType="separate"/>
    </w:r>
    <w:r w:rsidRPr="00A66386">
      <w:rPr>
        <w:i/>
        <w:noProof/>
        <w:sz w:val="22"/>
        <w:szCs w:val="22"/>
      </w:rPr>
      <w:t>2</w:t>
    </w:r>
    <w:r w:rsidRPr="00A66386">
      <w:rPr>
        <w:i/>
        <w:sz w:val="22"/>
        <w:szCs w:val="22"/>
      </w:rPr>
      <w:fldChar w:fldCharType="end"/>
    </w:r>
    <w:r w:rsidRPr="00A66386">
      <w:rPr>
        <w:i/>
        <w:sz w:val="22"/>
        <w:szCs w:val="22"/>
      </w:rPr>
      <w:t xml:space="preserve"> of </w:t>
    </w:r>
    <w:r w:rsidRPr="00A66386">
      <w:rPr>
        <w:i/>
        <w:sz w:val="22"/>
        <w:szCs w:val="22"/>
        <w:lang w:val="en-IN"/>
      </w:rPr>
      <w:t>2</w:t>
    </w:r>
  </w:p>
  <w:p w14:paraId="5DF31BE1" w14:textId="77777777" w:rsidR="00AB116B" w:rsidRDefault="00AB116B" w:rsidP="00FB40B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CF783" w14:textId="77777777" w:rsidR="00AB116B" w:rsidRPr="00C636BC" w:rsidRDefault="00AB116B" w:rsidP="00C636BC">
    <w:pPr>
      <w:tabs>
        <w:tab w:val="left" w:pos="-720"/>
        <w:tab w:val="left" w:pos="1332"/>
      </w:tabs>
      <w:suppressAutoHyphens/>
      <w:ind w:left="-360" w:right="-331"/>
      <w:jc w:val="center"/>
      <w:rPr>
        <w:rFonts w:ascii="High Tower Text" w:hAnsi="High Tower Text"/>
        <w:sz w:val="20"/>
        <w:szCs w:val="20"/>
      </w:rPr>
    </w:pPr>
    <w:r w:rsidRPr="00C636BC">
      <w:rPr>
        <w:rFonts w:ascii="High Tower Text" w:hAnsi="High Tower Text"/>
        <w:b/>
        <w:sz w:val="20"/>
        <w:szCs w:val="20"/>
        <w:u w:val="single"/>
      </w:rPr>
      <w:t>MINES OFFICE:</w:t>
    </w:r>
    <w:r w:rsidRPr="00C636BC">
      <w:rPr>
        <w:rFonts w:ascii="High Tower Text" w:hAnsi="High Tower Text"/>
        <w:b/>
        <w:sz w:val="20"/>
        <w:szCs w:val="20"/>
      </w:rPr>
      <w:t xml:space="preserve"> </w:t>
    </w:r>
    <w:r w:rsidRPr="00C636BC">
      <w:rPr>
        <w:rFonts w:ascii="High Tower Text" w:hAnsi="High Tower Text"/>
        <w:sz w:val="20"/>
        <w:szCs w:val="20"/>
      </w:rPr>
      <w:t xml:space="preserve">Deogiri - </w:t>
    </w:r>
    <w:r w:rsidRPr="00EA3A74">
      <w:rPr>
        <w:sz w:val="20"/>
        <w:szCs w:val="20"/>
      </w:rPr>
      <w:t>583112</w:t>
    </w:r>
    <w:r w:rsidRPr="00C636BC">
      <w:rPr>
        <w:rFonts w:ascii="High Tower Text" w:hAnsi="High Tower Text"/>
        <w:sz w:val="20"/>
        <w:szCs w:val="20"/>
      </w:rPr>
      <w:t>, Sandur Taluk, Ballari District</w:t>
    </w:r>
    <w:r>
      <w:rPr>
        <w:rFonts w:ascii="High Tower Text" w:hAnsi="High Tower Text"/>
        <w:sz w:val="20"/>
        <w:szCs w:val="20"/>
      </w:rPr>
      <w:t xml:space="preserve"> </w:t>
    </w:r>
  </w:p>
  <w:p w14:paraId="57A01084" w14:textId="77777777" w:rsidR="00AB116B" w:rsidRPr="00C636BC" w:rsidRDefault="00AB116B" w:rsidP="00C636BC">
    <w:pPr>
      <w:tabs>
        <w:tab w:val="left" w:pos="-720"/>
        <w:tab w:val="left" w:pos="1332"/>
      </w:tabs>
      <w:suppressAutoHyphens/>
      <w:ind w:left="-360" w:right="-331"/>
      <w:jc w:val="center"/>
      <w:rPr>
        <w:rFonts w:ascii="High Tower Text" w:hAnsi="High Tower Text"/>
        <w:sz w:val="20"/>
        <w:szCs w:val="20"/>
      </w:rPr>
    </w:pPr>
    <w:r w:rsidRPr="00C636BC">
      <w:rPr>
        <w:rFonts w:ascii="High Tower Text" w:hAnsi="High Tower Text"/>
        <w:sz w:val="20"/>
        <w:szCs w:val="20"/>
      </w:rPr>
      <w:t xml:space="preserve">Tel: </w:t>
    </w:r>
    <w:r w:rsidRPr="00EA3A74">
      <w:rPr>
        <w:sz w:val="20"/>
        <w:szCs w:val="20"/>
      </w:rPr>
      <w:t>+91 8395 271025 / 28 / 29 / 40</w:t>
    </w:r>
    <w:r w:rsidRPr="00C636BC">
      <w:rPr>
        <w:rFonts w:ascii="High Tower Text" w:hAnsi="High Tower Text"/>
        <w:sz w:val="20"/>
        <w:szCs w:val="20"/>
      </w:rPr>
      <w:t xml:space="preserve">; Fax: </w:t>
    </w:r>
    <w:r w:rsidRPr="00EA3A74">
      <w:rPr>
        <w:sz w:val="20"/>
        <w:szCs w:val="20"/>
      </w:rPr>
      <w:t>+91 8395 271066</w:t>
    </w:r>
  </w:p>
  <w:p w14:paraId="32A66D13" w14:textId="77777777" w:rsidR="00AB116B" w:rsidRPr="00C636BC" w:rsidRDefault="00AB116B" w:rsidP="00A52B2E">
    <w:pPr>
      <w:tabs>
        <w:tab w:val="left" w:pos="-720"/>
        <w:tab w:val="left" w:pos="1332"/>
      </w:tabs>
      <w:suppressAutoHyphens/>
      <w:ind w:left="-851" w:right="-894"/>
      <w:jc w:val="center"/>
      <w:rPr>
        <w:rFonts w:ascii="High Tower Text" w:hAnsi="High Tower Text"/>
        <w:sz w:val="20"/>
        <w:szCs w:val="20"/>
      </w:rPr>
    </w:pPr>
    <w:r w:rsidRPr="00C636BC">
      <w:rPr>
        <w:rFonts w:ascii="High Tower Text" w:hAnsi="High Tower Text"/>
        <w:b/>
        <w:sz w:val="20"/>
        <w:szCs w:val="20"/>
        <w:u w:val="single"/>
      </w:rPr>
      <w:t>PLANT OFFICE:</w:t>
    </w:r>
    <w:r w:rsidRPr="00C636BC">
      <w:rPr>
        <w:rFonts w:ascii="High Tower Text" w:hAnsi="High Tower Text"/>
        <w:b/>
        <w:sz w:val="20"/>
        <w:szCs w:val="20"/>
      </w:rPr>
      <w:t xml:space="preserve"> </w:t>
    </w:r>
    <w:r w:rsidRPr="00C636BC">
      <w:rPr>
        <w:rFonts w:ascii="High Tower Text" w:hAnsi="High Tower Text"/>
        <w:sz w:val="20"/>
        <w:szCs w:val="20"/>
      </w:rPr>
      <w:t xml:space="preserve">Metal &amp; Ferroalloy Plant, Vyasankere, Mariyammanahalli </w:t>
    </w:r>
    <w:r>
      <w:rPr>
        <w:rFonts w:ascii="High Tower Text" w:hAnsi="High Tower Text"/>
        <w:sz w:val="20"/>
        <w:szCs w:val="20"/>
      </w:rPr>
      <w:t>–</w:t>
    </w:r>
    <w:r w:rsidRPr="00C636BC">
      <w:rPr>
        <w:rFonts w:ascii="High Tower Text" w:hAnsi="High Tower Text"/>
        <w:sz w:val="20"/>
        <w:szCs w:val="20"/>
      </w:rPr>
      <w:t xml:space="preserve"> </w:t>
    </w:r>
    <w:r>
      <w:rPr>
        <w:sz w:val="20"/>
        <w:szCs w:val="20"/>
      </w:rPr>
      <w:t>583 222</w:t>
    </w:r>
    <w:r w:rsidRPr="00C636BC">
      <w:rPr>
        <w:rFonts w:ascii="High Tower Text" w:hAnsi="High Tower Text"/>
        <w:sz w:val="20"/>
        <w:szCs w:val="20"/>
      </w:rPr>
      <w:t xml:space="preserve">, Hosapete Taluk, </w:t>
    </w:r>
    <w:r>
      <w:rPr>
        <w:rFonts w:ascii="High Tower Text" w:hAnsi="High Tower Text"/>
        <w:sz w:val="20"/>
        <w:szCs w:val="20"/>
      </w:rPr>
      <w:t>Vijayanagara</w:t>
    </w:r>
    <w:r w:rsidRPr="00C636BC">
      <w:rPr>
        <w:rFonts w:ascii="High Tower Text" w:hAnsi="High Tower Text"/>
        <w:sz w:val="20"/>
        <w:szCs w:val="20"/>
      </w:rPr>
      <w:t xml:space="preserve"> District</w:t>
    </w:r>
  </w:p>
  <w:p w14:paraId="126B27B2" w14:textId="473921C9" w:rsidR="00123EB0" w:rsidRDefault="00AB116B" w:rsidP="00123EB0">
    <w:pPr>
      <w:tabs>
        <w:tab w:val="left" w:pos="-720"/>
        <w:tab w:val="left" w:pos="1332"/>
        <w:tab w:val="center" w:pos="4500"/>
        <w:tab w:val="left" w:pos="8990"/>
        <w:tab w:val="right" w:pos="9360"/>
      </w:tabs>
      <w:suppressAutoHyphens/>
      <w:ind w:left="-360" w:right="-331"/>
      <w:rPr>
        <w:sz w:val="20"/>
        <w:szCs w:val="20"/>
      </w:rPr>
    </w:pPr>
    <w:r>
      <w:rPr>
        <w:rFonts w:ascii="High Tower Text" w:hAnsi="High Tower Text"/>
        <w:sz w:val="20"/>
        <w:szCs w:val="20"/>
      </w:rPr>
      <w:tab/>
    </w:r>
    <w:r>
      <w:rPr>
        <w:rFonts w:ascii="High Tower Text" w:hAnsi="High Tower Text"/>
        <w:sz w:val="20"/>
        <w:szCs w:val="20"/>
      </w:rPr>
      <w:tab/>
    </w:r>
    <w:r w:rsidRPr="00C636BC">
      <w:rPr>
        <w:rFonts w:ascii="High Tower Text" w:hAnsi="High Tower Text"/>
        <w:sz w:val="20"/>
        <w:szCs w:val="20"/>
      </w:rPr>
      <w:t xml:space="preserve">Tel: </w:t>
    </w:r>
    <w:r w:rsidRPr="00EA3A74">
      <w:rPr>
        <w:sz w:val="20"/>
        <w:szCs w:val="20"/>
      </w:rPr>
      <w:t>+91 8394 244450</w:t>
    </w:r>
    <w:r>
      <w:rPr>
        <w:sz w:val="20"/>
        <w:szCs w:val="20"/>
      </w:rPr>
      <w:t xml:space="preserve"> /</w:t>
    </w:r>
    <w:r w:rsidRPr="00EA3A74">
      <w:rPr>
        <w:sz w:val="20"/>
        <w:szCs w:val="20"/>
      </w:rPr>
      <w:t xml:space="preserve"> 244335</w:t>
    </w:r>
  </w:p>
  <w:p w14:paraId="45D97C3A" w14:textId="6A7336F9" w:rsidR="00123EB0" w:rsidRPr="002659A8" w:rsidRDefault="00123EB0" w:rsidP="00123EB0">
    <w:pPr>
      <w:pStyle w:val="Footer"/>
      <w:jc w:val="right"/>
      <w:rPr>
        <w:i/>
        <w:sz w:val="22"/>
        <w:szCs w:val="22"/>
        <w:lang w:val="en-IN"/>
      </w:rPr>
    </w:pPr>
    <w:r w:rsidRPr="002659A8">
      <w:rPr>
        <w:i/>
        <w:sz w:val="22"/>
        <w:szCs w:val="22"/>
      </w:rPr>
      <w:t xml:space="preserve">Page </w:t>
    </w:r>
    <w:r w:rsidRPr="002659A8">
      <w:rPr>
        <w:i/>
        <w:sz w:val="22"/>
        <w:szCs w:val="22"/>
      </w:rPr>
      <w:fldChar w:fldCharType="begin"/>
    </w:r>
    <w:r w:rsidRPr="002659A8">
      <w:rPr>
        <w:i/>
        <w:sz w:val="22"/>
        <w:szCs w:val="22"/>
      </w:rPr>
      <w:instrText xml:space="preserve"> PAGE </w:instrText>
    </w:r>
    <w:r w:rsidRPr="002659A8">
      <w:rPr>
        <w:i/>
        <w:sz w:val="22"/>
        <w:szCs w:val="22"/>
      </w:rPr>
      <w:fldChar w:fldCharType="separate"/>
    </w:r>
    <w:r w:rsidRPr="002659A8">
      <w:rPr>
        <w:i/>
        <w:sz w:val="22"/>
        <w:szCs w:val="22"/>
      </w:rPr>
      <w:t>2</w:t>
    </w:r>
    <w:r w:rsidRPr="002659A8">
      <w:rPr>
        <w:i/>
        <w:sz w:val="22"/>
        <w:szCs w:val="22"/>
      </w:rPr>
      <w:fldChar w:fldCharType="end"/>
    </w:r>
    <w:r w:rsidR="00BE60E1">
      <w:rPr>
        <w:i/>
        <w:sz w:val="22"/>
        <w:szCs w:val="22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3A708" w14:textId="77777777" w:rsidR="00E002E8" w:rsidRDefault="00E002E8">
      <w:r>
        <w:separator/>
      </w:r>
    </w:p>
  </w:footnote>
  <w:footnote w:type="continuationSeparator" w:id="0">
    <w:p w14:paraId="6B7D4766" w14:textId="77777777" w:rsidR="00E002E8" w:rsidRDefault="00E00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B98DB" w14:textId="77777777" w:rsidR="00AB116B" w:rsidRDefault="00AB116B" w:rsidP="00A549AD">
    <w:pPr>
      <w:pStyle w:val="Header"/>
      <w:jc w:val="right"/>
      <w:rPr>
        <w:rFonts w:ascii="Monotype Corsiva" w:hAnsi="Monotype Corsiva"/>
        <w:b/>
        <w:sz w:val="20"/>
        <w:szCs w:val="20"/>
        <w:lang w:val="en-US"/>
      </w:rPr>
    </w:pPr>
  </w:p>
  <w:p w14:paraId="5A73EC50" w14:textId="77777777" w:rsidR="00AB116B" w:rsidRDefault="00AB116B" w:rsidP="00A549AD">
    <w:pPr>
      <w:pStyle w:val="Header"/>
      <w:ind w:right="-691"/>
      <w:jc w:val="right"/>
      <w:rPr>
        <w:rFonts w:ascii="Monotype Corsiva" w:hAnsi="Monotype Corsiva"/>
        <w:b/>
        <w:sz w:val="20"/>
        <w:szCs w:val="20"/>
        <w:lang w:val="en-US"/>
      </w:rPr>
    </w:pPr>
  </w:p>
  <w:p w14:paraId="2C3DA257" w14:textId="77777777" w:rsidR="00AB116B" w:rsidRPr="00A549AD" w:rsidRDefault="00AB116B" w:rsidP="00A549AD">
    <w:pPr>
      <w:pStyle w:val="Header"/>
      <w:ind w:right="-691"/>
      <w:jc w:val="right"/>
    </w:pPr>
    <w:r w:rsidRPr="0037712A">
      <w:rPr>
        <w:rFonts w:ascii="Monotype Corsiva" w:hAnsi="Monotype Corsiva"/>
        <w:b/>
        <w:sz w:val="20"/>
        <w:szCs w:val="20"/>
        <w:lang w:val="en-US"/>
      </w:rPr>
      <w:t>The Sandur Manganese &amp; Iron Ores Limited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A6F96" w14:textId="77777777" w:rsidR="00AB116B" w:rsidRDefault="00AB116B" w:rsidP="006E6A37">
    <w:pPr>
      <w:pStyle w:val="Header"/>
      <w:jc w:val="center"/>
      <w:rPr>
        <w:sz w:val="12"/>
        <w:szCs w:val="1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9029"/>
    </w:tblGrid>
    <w:tr w:rsidR="00686EEC" w:rsidRPr="00C4094A" w14:paraId="365C43A1" w14:textId="77777777" w:rsidTr="00C4094A">
      <w:tc>
        <w:tcPr>
          <w:tcW w:w="9245" w:type="dxa"/>
        </w:tcPr>
        <w:p w14:paraId="75E7B09F" w14:textId="4E5C79C6" w:rsidR="00AB116B" w:rsidRPr="00C4094A" w:rsidRDefault="007B0EE4" w:rsidP="00C4094A">
          <w:pPr>
            <w:pStyle w:val="Header"/>
            <w:jc w:val="center"/>
            <w:rPr>
              <w:sz w:val="12"/>
              <w:szCs w:val="12"/>
            </w:rPr>
          </w:pPr>
          <w:r w:rsidRPr="00B26037">
            <w:rPr>
              <w:noProof/>
            </w:rPr>
            <w:drawing>
              <wp:inline distT="0" distB="0" distL="0" distR="0" wp14:anchorId="229B7630" wp14:editId="72E4CB69">
                <wp:extent cx="4870450" cy="482600"/>
                <wp:effectExtent l="0" t="0" r="6350" b="0"/>
                <wp:docPr id="526359174" name="Picture 1" descr="sati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ti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045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46FA983" w14:textId="77777777" w:rsidR="00AB116B" w:rsidRPr="00EA3A74" w:rsidRDefault="00AB116B" w:rsidP="00C4094A">
          <w:pPr>
            <w:tabs>
              <w:tab w:val="left" w:pos="-720"/>
              <w:tab w:val="left" w:pos="1332"/>
            </w:tabs>
            <w:suppressAutoHyphens/>
            <w:ind w:left="176" w:right="-93"/>
            <w:jc w:val="center"/>
            <w:rPr>
              <w:b/>
              <w:sz w:val="20"/>
              <w:szCs w:val="20"/>
            </w:rPr>
          </w:pPr>
          <w:r w:rsidRPr="00EA3A74">
            <w:rPr>
              <w:b/>
              <w:sz w:val="20"/>
              <w:szCs w:val="20"/>
            </w:rPr>
            <w:t>(An ISO 9001:2015; ISO</w:t>
          </w:r>
          <w:r>
            <w:rPr>
              <w:b/>
              <w:sz w:val="20"/>
              <w:szCs w:val="20"/>
            </w:rPr>
            <w:t xml:space="preserve"> 14001:2015 and 45001:2018</w:t>
          </w:r>
          <w:r w:rsidRPr="00EA3A74">
            <w:rPr>
              <w:b/>
              <w:sz w:val="20"/>
              <w:szCs w:val="20"/>
            </w:rPr>
            <w:t xml:space="preserve"> certified company)</w:t>
          </w:r>
        </w:p>
        <w:p w14:paraId="5AC6FA34" w14:textId="77777777" w:rsidR="00AB116B" w:rsidRPr="00EA3A74" w:rsidRDefault="00AB116B" w:rsidP="00C4094A">
          <w:pPr>
            <w:tabs>
              <w:tab w:val="left" w:pos="-720"/>
              <w:tab w:val="left" w:pos="1332"/>
            </w:tabs>
            <w:suppressAutoHyphens/>
            <w:ind w:left="176" w:right="-93"/>
            <w:jc w:val="center"/>
            <w:rPr>
              <w:b/>
              <w:sz w:val="20"/>
              <w:szCs w:val="20"/>
            </w:rPr>
          </w:pPr>
          <w:r w:rsidRPr="00EA3A74">
            <w:rPr>
              <w:b/>
              <w:sz w:val="20"/>
              <w:szCs w:val="20"/>
            </w:rPr>
            <w:t>CIN:</w:t>
          </w:r>
          <w:r>
            <w:rPr>
              <w:b/>
              <w:sz w:val="20"/>
              <w:szCs w:val="20"/>
            </w:rPr>
            <w:t xml:space="preserve"> </w:t>
          </w:r>
          <w:r w:rsidRPr="00EA3A74">
            <w:rPr>
              <w:b/>
              <w:sz w:val="20"/>
              <w:szCs w:val="20"/>
            </w:rPr>
            <w:t>L85110KA1954PLC000759; Website: www.sandurgroup.com</w:t>
          </w:r>
        </w:p>
        <w:p w14:paraId="1E798126" w14:textId="77777777" w:rsidR="00AB116B" w:rsidRPr="00C4094A" w:rsidRDefault="00AB116B" w:rsidP="000A29A5">
          <w:pPr>
            <w:pStyle w:val="Header"/>
            <w:tabs>
              <w:tab w:val="clear" w:pos="8640"/>
            </w:tabs>
            <w:jc w:val="center"/>
            <w:rPr>
              <w:sz w:val="12"/>
              <w:szCs w:val="12"/>
            </w:rPr>
          </w:pPr>
        </w:p>
      </w:tc>
    </w:tr>
  </w:tbl>
  <w:p w14:paraId="0C9B5381" w14:textId="77777777" w:rsidR="00AB116B" w:rsidRPr="00BC65E8" w:rsidRDefault="00AB116B" w:rsidP="006E6A37">
    <w:pPr>
      <w:pStyle w:val="Header"/>
      <w:jc w:val="center"/>
      <w:rPr>
        <w:sz w:val="12"/>
        <w:szCs w:val="12"/>
      </w:rPr>
    </w:pPr>
  </w:p>
  <w:tbl>
    <w:tblPr>
      <w:tblW w:w="9664" w:type="dxa"/>
      <w:jc w:val="center"/>
      <w:tblLook w:val="04A0" w:firstRow="1" w:lastRow="0" w:firstColumn="1" w:lastColumn="0" w:noHBand="0" w:noVBand="1"/>
    </w:tblPr>
    <w:tblGrid>
      <w:gridCol w:w="3684"/>
      <w:gridCol w:w="2484"/>
      <w:gridCol w:w="3496"/>
    </w:tblGrid>
    <w:tr w:rsidR="001B6AF7" w:rsidRPr="00EA3A74" w14:paraId="59840459" w14:textId="77777777" w:rsidTr="000A29A5">
      <w:trPr>
        <w:jc w:val="center"/>
      </w:trPr>
      <w:tc>
        <w:tcPr>
          <w:tcW w:w="3684" w:type="dxa"/>
        </w:tcPr>
        <w:p w14:paraId="3DDF3170" w14:textId="77777777" w:rsidR="00AB116B" w:rsidRPr="00EA3A74" w:rsidRDefault="00AB116B" w:rsidP="00B41AB5">
          <w:pPr>
            <w:tabs>
              <w:tab w:val="left" w:pos="-720"/>
              <w:tab w:val="left" w:pos="1332"/>
            </w:tabs>
            <w:suppressAutoHyphens/>
            <w:ind w:right="-86"/>
            <w:rPr>
              <w:rFonts w:ascii="High Tower Text" w:hAnsi="High Tower Text"/>
              <w:b/>
              <w:sz w:val="20"/>
              <w:szCs w:val="20"/>
              <w:u w:val="single"/>
            </w:rPr>
          </w:pPr>
          <w:r w:rsidRPr="00EA3A74">
            <w:rPr>
              <w:rFonts w:ascii="High Tower Text" w:hAnsi="High Tower Text"/>
              <w:b/>
              <w:sz w:val="20"/>
              <w:szCs w:val="20"/>
              <w:u w:val="single"/>
            </w:rPr>
            <w:t>REGISTERED OFFICE</w:t>
          </w:r>
        </w:p>
        <w:p w14:paraId="36786AA8" w14:textId="77777777" w:rsidR="00AB116B" w:rsidRPr="00EA3A74" w:rsidRDefault="00AB116B" w:rsidP="00B41AB5">
          <w:pPr>
            <w:tabs>
              <w:tab w:val="left" w:pos="-720"/>
              <w:tab w:val="left" w:pos="1332"/>
            </w:tabs>
            <w:suppressAutoHyphens/>
            <w:ind w:right="-93"/>
            <w:rPr>
              <w:rFonts w:ascii="High Tower Text" w:hAnsi="High Tower Text"/>
              <w:sz w:val="20"/>
              <w:szCs w:val="20"/>
            </w:rPr>
          </w:pPr>
          <w:r w:rsidRPr="00EA3A74">
            <w:rPr>
              <w:rFonts w:ascii="High Tower Text" w:hAnsi="High Tower Text"/>
              <w:b/>
              <w:sz w:val="20"/>
              <w:szCs w:val="20"/>
            </w:rPr>
            <w:t>‘</w:t>
          </w:r>
          <w:r w:rsidRPr="00EA3A74">
            <w:rPr>
              <w:rFonts w:ascii="High Tower Text" w:hAnsi="High Tower Text"/>
              <w:sz w:val="20"/>
              <w:szCs w:val="20"/>
            </w:rPr>
            <w:t>SATYALAYA’, No.</w:t>
          </w:r>
          <w:r w:rsidRPr="00EA3A74">
            <w:rPr>
              <w:sz w:val="20"/>
              <w:szCs w:val="20"/>
            </w:rPr>
            <w:t>266</w:t>
          </w:r>
          <w:r w:rsidRPr="00EA3A74">
            <w:rPr>
              <w:rFonts w:ascii="High Tower Text" w:hAnsi="High Tower Text"/>
              <w:sz w:val="20"/>
              <w:szCs w:val="20"/>
            </w:rPr>
            <w:t xml:space="preserve"> </w:t>
          </w:r>
        </w:p>
        <w:p w14:paraId="44A0881F" w14:textId="77777777" w:rsidR="00AB116B" w:rsidRPr="00EA3A74" w:rsidRDefault="00AB116B" w:rsidP="00B41AB5">
          <w:pPr>
            <w:pStyle w:val="Header"/>
            <w:rPr>
              <w:rFonts w:ascii="High Tower Text" w:hAnsi="High Tower Text"/>
              <w:sz w:val="20"/>
              <w:szCs w:val="20"/>
            </w:rPr>
          </w:pPr>
          <w:r w:rsidRPr="00EA3A74">
            <w:rPr>
              <w:rFonts w:ascii="High Tower Text" w:hAnsi="High Tower Text"/>
              <w:sz w:val="20"/>
              <w:szCs w:val="20"/>
            </w:rPr>
            <w:t>Ward No.</w:t>
          </w:r>
          <w:r>
            <w:rPr>
              <w:sz w:val="20"/>
              <w:szCs w:val="20"/>
              <w:lang w:val="en-US"/>
            </w:rPr>
            <w:t>1</w:t>
          </w:r>
          <w:r w:rsidRPr="00EA3A74">
            <w:rPr>
              <w:rFonts w:ascii="High Tower Text" w:hAnsi="High Tower Text"/>
              <w:sz w:val="20"/>
              <w:szCs w:val="20"/>
            </w:rPr>
            <w:t>, Palace Road</w:t>
          </w:r>
        </w:p>
        <w:p w14:paraId="5D92E5FA" w14:textId="77777777" w:rsidR="00AB116B" w:rsidRDefault="00AB116B" w:rsidP="00B41AB5">
          <w:pPr>
            <w:pStyle w:val="Header"/>
            <w:rPr>
              <w:rFonts w:ascii="High Tower Text" w:hAnsi="High Tower Text"/>
              <w:sz w:val="20"/>
              <w:szCs w:val="20"/>
              <w:lang w:val="en-US"/>
            </w:rPr>
          </w:pPr>
          <w:r w:rsidRPr="00EA3A74">
            <w:rPr>
              <w:rFonts w:ascii="High Tower Text" w:hAnsi="High Tower Text"/>
              <w:sz w:val="20"/>
              <w:szCs w:val="20"/>
            </w:rPr>
            <w:t xml:space="preserve">Sandur </w:t>
          </w:r>
          <w:r>
            <w:rPr>
              <w:rFonts w:ascii="High Tower Text" w:hAnsi="High Tower Text"/>
              <w:sz w:val="20"/>
              <w:szCs w:val="20"/>
            </w:rPr>
            <w:t>–</w:t>
          </w:r>
          <w:r w:rsidRPr="00EA3A74">
            <w:rPr>
              <w:rFonts w:ascii="High Tower Text" w:hAnsi="High Tower Text"/>
              <w:sz w:val="20"/>
              <w:szCs w:val="20"/>
            </w:rPr>
            <w:t xml:space="preserve"> </w:t>
          </w:r>
          <w:r>
            <w:rPr>
              <w:sz w:val="20"/>
              <w:szCs w:val="20"/>
              <w:lang w:val="en-US"/>
            </w:rPr>
            <w:t>583 119</w:t>
          </w:r>
          <w:r w:rsidRPr="00EA3A74">
            <w:rPr>
              <w:rFonts w:ascii="High Tower Text" w:hAnsi="High Tower Text"/>
              <w:sz w:val="20"/>
              <w:szCs w:val="20"/>
            </w:rPr>
            <w:t>, Ballari District</w:t>
          </w:r>
          <w:r>
            <w:rPr>
              <w:rFonts w:ascii="High Tower Text" w:hAnsi="High Tower Text"/>
              <w:sz w:val="20"/>
              <w:szCs w:val="20"/>
              <w:lang w:val="en-US"/>
            </w:rPr>
            <w:t xml:space="preserve"> </w:t>
          </w:r>
        </w:p>
        <w:p w14:paraId="678D840E" w14:textId="77777777" w:rsidR="00AB116B" w:rsidRPr="00A52B2E" w:rsidRDefault="00AB116B" w:rsidP="00B41AB5">
          <w:pPr>
            <w:pStyle w:val="Header"/>
            <w:rPr>
              <w:rFonts w:ascii="High Tower Text" w:hAnsi="High Tower Text"/>
              <w:sz w:val="20"/>
              <w:szCs w:val="20"/>
              <w:lang w:val="en-US"/>
            </w:rPr>
          </w:pPr>
          <w:r>
            <w:rPr>
              <w:rFonts w:ascii="High Tower Text" w:hAnsi="High Tower Text"/>
              <w:sz w:val="20"/>
              <w:szCs w:val="20"/>
              <w:lang w:val="en-US"/>
            </w:rPr>
            <w:t xml:space="preserve">Karnataka, India </w:t>
          </w:r>
        </w:p>
        <w:p w14:paraId="3B0FFDEE" w14:textId="77777777" w:rsidR="00AB116B" w:rsidRPr="00EA3A74" w:rsidRDefault="00AB116B" w:rsidP="00B41AB5">
          <w:pPr>
            <w:pStyle w:val="Header"/>
            <w:rPr>
              <w:sz w:val="20"/>
              <w:szCs w:val="20"/>
              <w:lang w:val="en-US"/>
            </w:rPr>
          </w:pPr>
          <w:r w:rsidRPr="00EA3A74">
            <w:rPr>
              <w:rFonts w:ascii="High Tower Text" w:hAnsi="High Tower Text"/>
              <w:sz w:val="20"/>
              <w:szCs w:val="20"/>
            </w:rPr>
            <w:t xml:space="preserve">Tel: </w:t>
          </w:r>
          <w:r>
            <w:rPr>
              <w:sz w:val="20"/>
              <w:szCs w:val="20"/>
              <w:lang w:val="en-US"/>
            </w:rPr>
            <w:t xml:space="preserve">+91 8395 260301/ 283173-199 </w:t>
          </w:r>
        </w:p>
        <w:p w14:paraId="6F8D5C10" w14:textId="77777777" w:rsidR="00AB116B" w:rsidRPr="00EA3A74" w:rsidRDefault="00AB116B" w:rsidP="00B41AB5">
          <w:pPr>
            <w:pStyle w:val="Header"/>
            <w:rPr>
              <w:sz w:val="20"/>
              <w:szCs w:val="20"/>
            </w:rPr>
          </w:pPr>
          <w:r w:rsidRPr="00EA3A74">
            <w:rPr>
              <w:rFonts w:ascii="High Tower Text" w:hAnsi="High Tower Text"/>
              <w:sz w:val="20"/>
              <w:szCs w:val="20"/>
            </w:rPr>
            <w:t xml:space="preserve">Fax: </w:t>
          </w:r>
          <w:r w:rsidRPr="00EA3A74">
            <w:rPr>
              <w:sz w:val="20"/>
              <w:szCs w:val="20"/>
            </w:rPr>
            <w:t>+91 8395 260473</w:t>
          </w:r>
        </w:p>
      </w:tc>
      <w:tc>
        <w:tcPr>
          <w:tcW w:w="2484" w:type="dxa"/>
        </w:tcPr>
        <w:p w14:paraId="1D11D264" w14:textId="77777777" w:rsidR="00AB116B" w:rsidRDefault="00AB116B" w:rsidP="00C4094A">
          <w:pPr>
            <w:pStyle w:val="Header"/>
            <w:jc w:val="center"/>
          </w:pPr>
          <w:r>
            <w:rPr>
              <w:noProof/>
            </w:rPr>
            <w:object w:dxaOrig="2265" w:dyaOrig="2280" w14:anchorId="4111D7A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81pt">
                <v:imagedata r:id="rId2" o:title=""/>
              </v:shape>
              <o:OLEObject Type="Embed" ProgID="PBrush" ShapeID="_x0000_i1025" DrawAspect="Content" ObjectID="_1817897395" r:id="rId3"/>
            </w:object>
          </w:r>
        </w:p>
      </w:tc>
      <w:tc>
        <w:tcPr>
          <w:tcW w:w="3496" w:type="dxa"/>
        </w:tcPr>
        <w:p w14:paraId="4FC1147A" w14:textId="77777777" w:rsidR="00AB116B" w:rsidRPr="00EA3A74" w:rsidRDefault="00AB116B" w:rsidP="00482B21">
          <w:pPr>
            <w:tabs>
              <w:tab w:val="left" w:pos="-720"/>
              <w:tab w:val="left" w:pos="1332"/>
            </w:tabs>
            <w:suppressAutoHyphens/>
            <w:ind w:right="-86"/>
            <w:jc w:val="right"/>
            <w:rPr>
              <w:rFonts w:ascii="High Tower Text" w:hAnsi="High Tower Text"/>
              <w:b/>
              <w:sz w:val="20"/>
              <w:szCs w:val="20"/>
              <w:u w:val="single"/>
            </w:rPr>
          </w:pPr>
          <w:r w:rsidRPr="00EA3A74">
            <w:rPr>
              <w:rFonts w:ascii="High Tower Text" w:hAnsi="High Tower Text"/>
              <w:b/>
              <w:sz w:val="20"/>
              <w:szCs w:val="20"/>
              <w:u w:val="single"/>
            </w:rPr>
            <w:t>CORPORATE OFFICE</w:t>
          </w:r>
        </w:p>
        <w:p w14:paraId="3D3B7778" w14:textId="77777777" w:rsidR="00AB116B" w:rsidRPr="00EA3A74" w:rsidRDefault="00AB116B" w:rsidP="00482B21">
          <w:pPr>
            <w:tabs>
              <w:tab w:val="left" w:pos="-720"/>
              <w:tab w:val="left" w:pos="1332"/>
            </w:tabs>
            <w:suppressAutoHyphens/>
            <w:ind w:right="-86"/>
            <w:jc w:val="right"/>
            <w:rPr>
              <w:rFonts w:ascii="High Tower Text" w:hAnsi="High Tower Text"/>
              <w:sz w:val="20"/>
              <w:szCs w:val="20"/>
            </w:rPr>
          </w:pPr>
          <w:r w:rsidRPr="00EA3A74">
            <w:rPr>
              <w:rFonts w:ascii="High Tower Text" w:hAnsi="High Tower Text"/>
              <w:sz w:val="20"/>
              <w:szCs w:val="20"/>
            </w:rPr>
            <w:t>‘SANDUR HOUSE’, No.</w:t>
          </w:r>
          <w:r w:rsidRPr="00EA3A74">
            <w:rPr>
              <w:sz w:val="20"/>
              <w:szCs w:val="20"/>
            </w:rPr>
            <w:t>9</w:t>
          </w:r>
        </w:p>
        <w:p w14:paraId="2D6306B2" w14:textId="77777777" w:rsidR="00AB116B" w:rsidRDefault="00AB116B" w:rsidP="00482B21">
          <w:pPr>
            <w:tabs>
              <w:tab w:val="left" w:pos="-720"/>
              <w:tab w:val="left" w:pos="1332"/>
            </w:tabs>
            <w:suppressAutoHyphens/>
            <w:ind w:right="-86"/>
            <w:jc w:val="right"/>
            <w:rPr>
              <w:sz w:val="20"/>
              <w:szCs w:val="20"/>
            </w:rPr>
          </w:pPr>
          <w:r w:rsidRPr="00EA3A74">
            <w:rPr>
              <w:rFonts w:ascii="High Tower Text" w:hAnsi="High Tower Text"/>
              <w:sz w:val="20"/>
              <w:szCs w:val="20"/>
            </w:rPr>
            <w:t xml:space="preserve">Bellary Road, Sadashivanagar Bengaluru </w:t>
          </w:r>
          <w:r>
            <w:rPr>
              <w:rFonts w:ascii="High Tower Text" w:hAnsi="High Tower Text"/>
              <w:sz w:val="20"/>
              <w:szCs w:val="20"/>
            </w:rPr>
            <w:t>–</w:t>
          </w:r>
          <w:r w:rsidRPr="00EA3A74">
            <w:rPr>
              <w:rFonts w:ascii="High Tower Text" w:hAnsi="High Tower Text"/>
              <w:sz w:val="20"/>
              <w:szCs w:val="20"/>
            </w:rPr>
            <w:t xml:space="preserve"> </w:t>
          </w:r>
          <w:r w:rsidRPr="00EA3A74">
            <w:rPr>
              <w:sz w:val="20"/>
              <w:szCs w:val="20"/>
            </w:rPr>
            <w:t>560</w:t>
          </w:r>
          <w:r>
            <w:rPr>
              <w:sz w:val="20"/>
              <w:szCs w:val="20"/>
            </w:rPr>
            <w:t xml:space="preserve"> </w:t>
          </w:r>
          <w:r w:rsidRPr="00EA3A74">
            <w:rPr>
              <w:sz w:val="20"/>
              <w:szCs w:val="20"/>
            </w:rPr>
            <w:t>080</w:t>
          </w:r>
        </w:p>
        <w:p w14:paraId="4B0494CF" w14:textId="77777777" w:rsidR="00AB116B" w:rsidRPr="00EA3A74" w:rsidRDefault="00AB116B" w:rsidP="00482B21">
          <w:pPr>
            <w:tabs>
              <w:tab w:val="left" w:pos="-720"/>
              <w:tab w:val="left" w:pos="1332"/>
            </w:tabs>
            <w:suppressAutoHyphens/>
            <w:ind w:right="-86"/>
            <w:jc w:val="right"/>
            <w:rPr>
              <w:rFonts w:ascii="High Tower Text" w:hAnsi="High Tower Text"/>
              <w:sz w:val="20"/>
              <w:szCs w:val="20"/>
            </w:rPr>
          </w:pPr>
          <w:r>
            <w:rPr>
              <w:sz w:val="20"/>
              <w:szCs w:val="20"/>
            </w:rPr>
            <w:t>Karnataka, India</w:t>
          </w:r>
        </w:p>
        <w:p w14:paraId="09CDA13E" w14:textId="77777777" w:rsidR="00AB116B" w:rsidRPr="00EA3A74" w:rsidRDefault="00AB116B" w:rsidP="00493594">
          <w:pPr>
            <w:tabs>
              <w:tab w:val="left" w:pos="-720"/>
              <w:tab w:val="left" w:pos="1332"/>
            </w:tabs>
            <w:suppressAutoHyphens/>
            <w:ind w:right="-86"/>
            <w:jc w:val="right"/>
            <w:rPr>
              <w:rFonts w:ascii="High Tower Text" w:hAnsi="High Tower Text"/>
              <w:sz w:val="20"/>
              <w:szCs w:val="20"/>
            </w:rPr>
          </w:pPr>
          <w:r w:rsidRPr="00EA3A74">
            <w:rPr>
              <w:rFonts w:ascii="High Tower Text" w:hAnsi="High Tower Text"/>
              <w:sz w:val="20"/>
              <w:szCs w:val="20"/>
            </w:rPr>
            <w:t xml:space="preserve">Tel: </w:t>
          </w:r>
          <w:r w:rsidRPr="00EA3A74">
            <w:rPr>
              <w:sz w:val="20"/>
              <w:szCs w:val="20"/>
            </w:rPr>
            <w:t xml:space="preserve">+91 80 4152 0176 </w:t>
          </w:r>
          <w:r>
            <w:rPr>
              <w:sz w:val="20"/>
              <w:szCs w:val="20"/>
            </w:rPr>
            <w:t xml:space="preserve">- </w:t>
          </w:r>
          <w:r w:rsidRPr="00EA3A74">
            <w:rPr>
              <w:sz w:val="20"/>
              <w:szCs w:val="20"/>
            </w:rPr>
            <w:t>79</w:t>
          </w:r>
          <w:r>
            <w:rPr>
              <w:sz w:val="20"/>
              <w:szCs w:val="20"/>
            </w:rPr>
            <w:t xml:space="preserve"> / 4547 3000  </w:t>
          </w:r>
        </w:p>
        <w:p w14:paraId="30AF8B69" w14:textId="77777777" w:rsidR="00AB116B" w:rsidRPr="00EA3A74" w:rsidRDefault="00AB116B" w:rsidP="008171CB">
          <w:pPr>
            <w:tabs>
              <w:tab w:val="left" w:pos="-720"/>
              <w:tab w:val="left" w:pos="1332"/>
            </w:tabs>
            <w:suppressAutoHyphens/>
            <w:ind w:right="-86"/>
            <w:jc w:val="right"/>
            <w:rPr>
              <w:rFonts w:ascii="High Tower Text" w:hAnsi="High Tower Text"/>
              <w:b/>
              <w:sz w:val="20"/>
              <w:szCs w:val="20"/>
            </w:rPr>
          </w:pPr>
          <w:r>
            <w:rPr>
              <w:rFonts w:ascii="High Tower Text" w:hAnsi="High Tower Text"/>
              <w:sz w:val="20"/>
              <w:szCs w:val="20"/>
            </w:rPr>
            <w:t xml:space="preserve">Fax: </w:t>
          </w:r>
          <w:r w:rsidRPr="00EA3A74">
            <w:rPr>
              <w:sz w:val="20"/>
              <w:szCs w:val="20"/>
            </w:rPr>
            <w:t>+91 80 4</w:t>
          </w:r>
          <w:r>
            <w:rPr>
              <w:sz w:val="20"/>
              <w:szCs w:val="20"/>
            </w:rPr>
            <w:t>152 0182</w:t>
          </w:r>
          <w:r>
            <w:rPr>
              <w:rFonts w:ascii="High Tower Text" w:hAnsi="High Tower Text"/>
              <w:sz w:val="20"/>
              <w:szCs w:val="20"/>
            </w:rPr>
            <w:t xml:space="preserve"> </w:t>
          </w:r>
        </w:p>
      </w:tc>
    </w:tr>
  </w:tbl>
  <w:p w14:paraId="38A7B5EE" w14:textId="77777777" w:rsidR="00AB116B" w:rsidRPr="00590A0F" w:rsidRDefault="00AB116B" w:rsidP="00BC65E8">
    <w:pPr>
      <w:pStyle w:val="Header"/>
      <w:jc w:val="center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E4"/>
    <w:rsid w:val="000F4FA3"/>
    <w:rsid w:val="0010235D"/>
    <w:rsid w:val="00123EB0"/>
    <w:rsid w:val="001B040E"/>
    <w:rsid w:val="001F7D28"/>
    <w:rsid w:val="0020394C"/>
    <w:rsid w:val="002659A8"/>
    <w:rsid w:val="002A18CB"/>
    <w:rsid w:val="002C506A"/>
    <w:rsid w:val="00395AC5"/>
    <w:rsid w:val="00445D08"/>
    <w:rsid w:val="004C29A5"/>
    <w:rsid w:val="004D788F"/>
    <w:rsid w:val="005820F5"/>
    <w:rsid w:val="005D4F56"/>
    <w:rsid w:val="00623DFE"/>
    <w:rsid w:val="006C5F5A"/>
    <w:rsid w:val="006E543A"/>
    <w:rsid w:val="006F13D4"/>
    <w:rsid w:val="007A627E"/>
    <w:rsid w:val="007B0EE4"/>
    <w:rsid w:val="008139FA"/>
    <w:rsid w:val="00837173"/>
    <w:rsid w:val="008620FF"/>
    <w:rsid w:val="00865FF5"/>
    <w:rsid w:val="008C3465"/>
    <w:rsid w:val="00936FBA"/>
    <w:rsid w:val="00950DA7"/>
    <w:rsid w:val="009B4B6B"/>
    <w:rsid w:val="00A00209"/>
    <w:rsid w:val="00A07FD4"/>
    <w:rsid w:val="00A2655D"/>
    <w:rsid w:val="00A55F45"/>
    <w:rsid w:val="00A66386"/>
    <w:rsid w:val="00A75ECF"/>
    <w:rsid w:val="00A93D37"/>
    <w:rsid w:val="00AA5E96"/>
    <w:rsid w:val="00AB116B"/>
    <w:rsid w:val="00AD5273"/>
    <w:rsid w:val="00AF387D"/>
    <w:rsid w:val="00B6508E"/>
    <w:rsid w:val="00B846C7"/>
    <w:rsid w:val="00BA2771"/>
    <w:rsid w:val="00BC75DB"/>
    <w:rsid w:val="00BE60E1"/>
    <w:rsid w:val="00C01001"/>
    <w:rsid w:val="00C0763B"/>
    <w:rsid w:val="00C933A5"/>
    <w:rsid w:val="00CA374A"/>
    <w:rsid w:val="00D20628"/>
    <w:rsid w:val="00D4170B"/>
    <w:rsid w:val="00D738F4"/>
    <w:rsid w:val="00DB5A5F"/>
    <w:rsid w:val="00DC5747"/>
    <w:rsid w:val="00E002E8"/>
    <w:rsid w:val="00E00D62"/>
    <w:rsid w:val="00E4055E"/>
    <w:rsid w:val="00E76F45"/>
    <w:rsid w:val="00F034BD"/>
    <w:rsid w:val="00F06D6D"/>
    <w:rsid w:val="00F113FC"/>
    <w:rsid w:val="00F33D88"/>
    <w:rsid w:val="00F33F10"/>
    <w:rsid w:val="00FE2AC0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A5A47"/>
  <w15:chartTrackingRefBased/>
  <w15:docId w15:val="{ABCA4EB5-6C52-485F-AFDD-E195414C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E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E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E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E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E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E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E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E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E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E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E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E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EE4"/>
    <w:rPr>
      <w:i/>
      <w:iCs/>
      <w:color w:val="404040" w:themeColor="text1" w:themeTint="BF"/>
    </w:rPr>
  </w:style>
  <w:style w:type="paragraph" w:styleId="ListParagraph">
    <w:name w:val="List Paragraph"/>
    <w:aliases w:val="heading 9,Figure_name,List Paragraph1,Bullet- First level,Numbered Indented Text,List NUmber,Listenabsatz1,lp1,List Paragraph11,List Number1,List Number11,List Number2,Bullet List,FooterText,numbered,Paragraphe de liste1,Ref,Heading 91"/>
    <w:basedOn w:val="Normal"/>
    <w:link w:val="ListParagraphChar"/>
    <w:uiPriority w:val="34"/>
    <w:qFormat/>
    <w:rsid w:val="007B0E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E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E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EE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7B0EE4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7B0EE4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Footer">
    <w:name w:val="footer"/>
    <w:basedOn w:val="Normal"/>
    <w:link w:val="FooterChar"/>
    <w:uiPriority w:val="99"/>
    <w:rsid w:val="007B0EE4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B0EE4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B0EE4"/>
    <w:pPr>
      <w:widowControl w:val="0"/>
      <w:autoSpaceDE w:val="0"/>
      <w:autoSpaceDN w:val="0"/>
    </w:pPr>
    <w:rPr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B0EE4"/>
    <w:rPr>
      <w:rFonts w:ascii="Times New Roman" w:eastAsia="Times New Roman" w:hAnsi="Times New Roman" w:cs="Times New Roman"/>
      <w:kern w:val="0"/>
      <w:lang w:val="en-US" w:bidi="en-US"/>
      <w14:ligatures w14:val="none"/>
    </w:rPr>
  </w:style>
  <w:style w:type="character" w:customStyle="1" w:styleId="ListParagraphChar">
    <w:name w:val="List Paragraph Char"/>
    <w:aliases w:val="heading 9 Char,Figure_name Char,List Paragraph1 Char,Bullet- First level Char,Numbered Indented Text Char,List NUmber Char,Listenabsatz1 Char,lp1 Char,List Paragraph11 Char,List Number1 Char,List Number11 Char,List Number2 Char"/>
    <w:link w:val="ListParagraph"/>
    <w:uiPriority w:val="34"/>
    <w:qFormat/>
    <w:locked/>
    <w:rsid w:val="007B0EE4"/>
  </w:style>
  <w:style w:type="table" w:styleId="TableGrid">
    <w:name w:val="Table Grid"/>
    <w:basedOn w:val="TableNormal"/>
    <w:uiPriority w:val="39"/>
    <w:rsid w:val="00BC7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D1578-B717-431A-B012-8A76A28D7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Ankitha S</dc:creator>
  <cp:keywords/>
  <dc:description/>
  <cp:lastModifiedBy>Secretarial</cp:lastModifiedBy>
  <cp:revision>56</cp:revision>
  <dcterms:created xsi:type="dcterms:W3CDTF">2024-01-01T07:11:00Z</dcterms:created>
  <dcterms:modified xsi:type="dcterms:W3CDTF">2025-08-28T09:13:00Z</dcterms:modified>
</cp:coreProperties>
</file>